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555" w14:textId="6F7D94F7" w:rsidR="00633057" w:rsidRPr="004C1367" w:rsidRDefault="00170C02" w:rsidP="004C136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C1367">
        <w:rPr>
          <w:rFonts w:ascii="Arial" w:hAnsi="Arial" w:cs="Arial"/>
          <w:b/>
          <w:bCs/>
          <w:sz w:val="24"/>
          <w:szCs w:val="24"/>
        </w:rPr>
        <w:t>PER PRO SERVICES LTD</w:t>
      </w:r>
    </w:p>
    <w:p w14:paraId="11EAAD55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23CCED60" w14:textId="79F8250A" w:rsidR="00170C02" w:rsidRPr="004C1367" w:rsidRDefault="00170C02" w:rsidP="004C136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C1367">
        <w:rPr>
          <w:rFonts w:ascii="Arial" w:hAnsi="Arial" w:cs="Arial"/>
          <w:b/>
          <w:bCs/>
          <w:sz w:val="24"/>
          <w:szCs w:val="24"/>
        </w:rPr>
        <w:t>‘No’ and ‘Not covered’ supplementary report for internal audit 2025/26</w:t>
      </w:r>
    </w:p>
    <w:p w14:paraId="29514967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10B6F97D" w14:textId="4E7A29CD" w:rsidR="00170C02" w:rsidRPr="004C1367" w:rsidRDefault="00EF07B6" w:rsidP="004C136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Freckenham</w:t>
      </w:r>
      <w:proofErr w:type="spellEnd"/>
      <w:r w:rsidR="00170C02" w:rsidRPr="004C1367">
        <w:rPr>
          <w:rFonts w:ascii="Arial" w:hAnsi="Arial" w:cs="Arial"/>
          <w:b/>
          <w:bCs/>
          <w:sz w:val="24"/>
          <w:szCs w:val="24"/>
        </w:rPr>
        <w:t xml:space="preserve"> Parish Council</w:t>
      </w:r>
    </w:p>
    <w:p w14:paraId="59E4048B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46936356" w14:textId="77777777" w:rsidR="004C1367" w:rsidRDefault="004C1367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5BDF2802" w14:textId="77777777" w:rsidR="004C1367" w:rsidRDefault="004C1367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5E13A42E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54B23DC3" w14:textId="77777777" w:rsidR="00EF07B6" w:rsidRDefault="00EF07B6" w:rsidP="00170C0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664DBB" w14:textId="77777777" w:rsidR="00EF07B6" w:rsidRDefault="00EF07B6" w:rsidP="00170C0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6C181D" w14:textId="54F851C8" w:rsidR="00170C02" w:rsidRPr="004C1367" w:rsidRDefault="00170C02" w:rsidP="00170C0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C1367">
        <w:rPr>
          <w:rFonts w:ascii="Arial" w:hAnsi="Arial" w:cs="Arial"/>
          <w:b/>
          <w:bCs/>
          <w:sz w:val="24"/>
          <w:szCs w:val="24"/>
        </w:rPr>
        <w:t>Internal Control Objective F – cash payments</w:t>
      </w:r>
    </w:p>
    <w:p w14:paraId="18932790" w14:textId="167BCCE3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‘Not covered’.  The smaller authority does not use cash.</w:t>
      </w:r>
    </w:p>
    <w:p w14:paraId="2E5E70FA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256DE1B5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44AC0679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7369D193" w14:textId="77777777" w:rsid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p w14:paraId="52391EDF" w14:textId="77777777" w:rsidR="00170C02" w:rsidRPr="00170C02" w:rsidRDefault="00170C02" w:rsidP="00170C02">
      <w:pPr>
        <w:pStyle w:val="NoSpacing"/>
        <w:rPr>
          <w:rFonts w:ascii="Arial" w:hAnsi="Arial" w:cs="Arial"/>
          <w:sz w:val="24"/>
          <w:szCs w:val="24"/>
        </w:rPr>
      </w:pPr>
    </w:p>
    <w:sectPr w:rsidR="00170C02" w:rsidRPr="00170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02"/>
    <w:rsid w:val="000A0F7A"/>
    <w:rsid w:val="000E2F60"/>
    <w:rsid w:val="00170C02"/>
    <w:rsid w:val="003F157B"/>
    <w:rsid w:val="004C1367"/>
    <w:rsid w:val="005824FD"/>
    <w:rsid w:val="005C187B"/>
    <w:rsid w:val="00633057"/>
    <w:rsid w:val="006A1F46"/>
    <w:rsid w:val="007C1392"/>
    <w:rsid w:val="00C5352B"/>
    <w:rsid w:val="00EF07B6"/>
    <w:rsid w:val="00E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0C9C"/>
  <w15:chartTrackingRefBased/>
  <w15:docId w15:val="{9A6E2264-83C4-4CAB-90C4-40F8560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0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TAYLOR</dc:creator>
  <cp:keywords/>
  <dc:description/>
  <cp:lastModifiedBy>JUDITH TAYLOR</cp:lastModifiedBy>
  <cp:revision>6</cp:revision>
  <dcterms:created xsi:type="dcterms:W3CDTF">2026-05-04T06:20:00Z</dcterms:created>
  <dcterms:modified xsi:type="dcterms:W3CDTF">2026-05-04T09:17:00Z</dcterms:modified>
</cp:coreProperties>
</file>